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49D91" w14:textId="26D75670" w:rsidR="00C91D2E" w:rsidRPr="0058048D" w:rsidRDefault="00C91D2E" w:rsidP="003E36E2">
      <w:pPr>
        <w:spacing w:line="276" w:lineRule="auto"/>
        <w:ind w:right="1134"/>
        <w:jc w:val="both"/>
        <w:rPr>
          <w:color w:val="FF0000"/>
          <w:sz w:val="24"/>
        </w:rPr>
      </w:pPr>
      <w:r w:rsidRPr="0058048D">
        <w:rPr>
          <w:color w:val="FF0000"/>
          <w:sz w:val="24"/>
        </w:rPr>
        <w:t>Sperrfrist 1. Februar 2018, 18</w:t>
      </w:r>
      <w:r w:rsidR="0058048D" w:rsidRPr="0058048D">
        <w:rPr>
          <w:color w:val="FF0000"/>
          <w:sz w:val="24"/>
        </w:rPr>
        <w:t>.00</w:t>
      </w:r>
      <w:r w:rsidRPr="0058048D">
        <w:rPr>
          <w:color w:val="FF0000"/>
          <w:sz w:val="24"/>
        </w:rPr>
        <w:t xml:space="preserve"> Uhr</w:t>
      </w:r>
    </w:p>
    <w:p w14:paraId="3CF3F1FD" w14:textId="77777777" w:rsidR="0058048D" w:rsidRDefault="0058048D" w:rsidP="003E36E2">
      <w:pPr>
        <w:spacing w:line="276" w:lineRule="auto"/>
        <w:ind w:right="1134"/>
        <w:jc w:val="both"/>
        <w:rPr>
          <w:sz w:val="28"/>
          <w:szCs w:val="28"/>
        </w:rPr>
      </w:pPr>
    </w:p>
    <w:p w14:paraId="07340037" w14:textId="77777777" w:rsidR="00F04CAE" w:rsidRDefault="00FD2630" w:rsidP="003E36E2">
      <w:pPr>
        <w:spacing w:line="276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50 Jahre DENK AN MICH-</w:t>
      </w:r>
      <w:r w:rsidR="00C91D2E" w:rsidRPr="003E36E2">
        <w:rPr>
          <w:sz w:val="28"/>
          <w:szCs w:val="28"/>
        </w:rPr>
        <w:t xml:space="preserve"> </w:t>
      </w:r>
      <w:r w:rsidR="00C96BE1">
        <w:rPr>
          <w:sz w:val="28"/>
          <w:szCs w:val="28"/>
        </w:rPr>
        <w:t>d</w:t>
      </w:r>
      <w:r w:rsidR="00C91D2E" w:rsidRPr="003E36E2">
        <w:rPr>
          <w:sz w:val="28"/>
          <w:szCs w:val="28"/>
        </w:rPr>
        <w:t xml:space="preserve">ie Stiftung spricht </w:t>
      </w:r>
    </w:p>
    <w:p w14:paraId="644D866F" w14:textId="693DE982" w:rsidR="00C91D2E" w:rsidRPr="003E36E2" w:rsidRDefault="00C91D2E" w:rsidP="003E36E2">
      <w:pPr>
        <w:spacing w:line="276" w:lineRule="auto"/>
        <w:ind w:right="1134"/>
        <w:jc w:val="both"/>
        <w:rPr>
          <w:sz w:val="28"/>
          <w:szCs w:val="28"/>
        </w:rPr>
      </w:pPr>
      <w:r w:rsidRPr="003E36E2">
        <w:rPr>
          <w:sz w:val="28"/>
          <w:szCs w:val="28"/>
        </w:rPr>
        <w:t>1.5 Million Franken für Inklusionsprojekte</w:t>
      </w:r>
    </w:p>
    <w:p w14:paraId="0D2B4A76" w14:textId="7D7AEE66" w:rsidR="00C91D2E" w:rsidRPr="00EF3D48" w:rsidRDefault="00C91D2E" w:rsidP="003E36E2">
      <w:pPr>
        <w:spacing w:line="276" w:lineRule="auto"/>
        <w:ind w:right="113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Am 1. Februar 2018 fand im Radiostudio Zürich die Auftaktveranstaltung zum 50-Jahr-Jubiläum der Stiftung DENK AN MICH statt, wobei die neue strategische Ausrichtung den Takt angab. In deren </w:t>
      </w:r>
      <w:r w:rsidRPr="00EF3D48">
        <w:rPr>
          <w:b/>
          <w:sz w:val="19"/>
          <w:szCs w:val="19"/>
        </w:rPr>
        <w:t xml:space="preserve">Zentrum </w:t>
      </w:r>
      <w:r>
        <w:rPr>
          <w:b/>
          <w:sz w:val="19"/>
          <w:szCs w:val="19"/>
        </w:rPr>
        <w:t xml:space="preserve">steht </w:t>
      </w:r>
      <w:r w:rsidRPr="00EF3D48">
        <w:rPr>
          <w:b/>
          <w:sz w:val="19"/>
          <w:szCs w:val="19"/>
        </w:rPr>
        <w:t>das Thema Inklusion, die selbstbestimmte Teilhabe von Menschen mit Behinderung am gesellschaftlichen Leben.</w:t>
      </w:r>
      <w:r w:rsidR="00FD2630">
        <w:rPr>
          <w:rFonts w:cs="Cambria"/>
          <w:b/>
          <w:sz w:val="19"/>
          <w:szCs w:val="19"/>
        </w:rPr>
        <w:t xml:space="preserve"> Um den neuen Fokus in der Gesellschaft voranzutreiben, stellt der Stiftungsrat 1.5 Millionen zugunsten von innovativen Inklusionsprojekten in Aussicht. </w:t>
      </w:r>
      <w:r>
        <w:rPr>
          <w:rFonts w:cs="Cambria"/>
          <w:b/>
          <w:sz w:val="19"/>
          <w:szCs w:val="19"/>
        </w:rPr>
        <w:t xml:space="preserve"> </w:t>
      </w:r>
    </w:p>
    <w:p w14:paraId="2DAF1626" w14:textId="4BB9B5E4" w:rsidR="0048303F" w:rsidRPr="00E54E3C" w:rsidRDefault="00C91D2E" w:rsidP="003E36E2">
      <w:pPr>
        <w:spacing w:line="276" w:lineRule="auto"/>
        <w:ind w:right="113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An </w:t>
      </w:r>
      <w:r w:rsidR="003E36E2">
        <w:rPr>
          <w:sz w:val="19"/>
          <w:szCs w:val="19"/>
        </w:rPr>
        <w:t>der</w:t>
      </w:r>
      <w:r>
        <w:rPr>
          <w:sz w:val="19"/>
          <w:szCs w:val="19"/>
        </w:rPr>
        <w:t xml:space="preserve"> Veranstaltung eröffneten </w:t>
      </w:r>
      <w:r w:rsidR="0048303F">
        <w:rPr>
          <w:sz w:val="19"/>
          <w:szCs w:val="19"/>
        </w:rPr>
        <w:t xml:space="preserve">Stiftungsratspräsident </w:t>
      </w:r>
      <w:r w:rsidR="0048303F" w:rsidRPr="00E54E3C">
        <w:rPr>
          <w:sz w:val="19"/>
          <w:szCs w:val="19"/>
        </w:rPr>
        <w:t xml:space="preserve">Mariano Tschuor, </w:t>
      </w:r>
      <w:r w:rsidRPr="00E54E3C">
        <w:rPr>
          <w:sz w:val="19"/>
          <w:szCs w:val="19"/>
        </w:rPr>
        <w:t>die Zürcher Bildungsdirektorin Silvia Steiner</w:t>
      </w:r>
      <w:r w:rsidR="0048303F" w:rsidRPr="00E54E3C">
        <w:rPr>
          <w:sz w:val="19"/>
          <w:szCs w:val="19"/>
        </w:rPr>
        <w:t xml:space="preserve"> und</w:t>
      </w:r>
      <w:r w:rsidR="0049326A" w:rsidRPr="00E54E3C">
        <w:rPr>
          <w:sz w:val="19"/>
          <w:szCs w:val="19"/>
        </w:rPr>
        <w:t xml:space="preserve"> </w:t>
      </w:r>
      <w:r w:rsidRPr="00E54E3C">
        <w:rPr>
          <w:sz w:val="19"/>
          <w:szCs w:val="19"/>
        </w:rPr>
        <w:t>der Leiter des Eidgenössischen Büros für die Gleichs</w:t>
      </w:r>
      <w:bookmarkStart w:id="0" w:name="_GoBack"/>
      <w:bookmarkEnd w:id="0"/>
      <w:r w:rsidRPr="00E54E3C">
        <w:rPr>
          <w:sz w:val="19"/>
          <w:szCs w:val="19"/>
        </w:rPr>
        <w:t>tellung von Menschen mit Behinderung (EBGB), Andreas Rieder</w:t>
      </w:r>
      <w:r w:rsidR="0049326A" w:rsidRPr="00E54E3C">
        <w:rPr>
          <w:sz w:val="19"/>
          <w:szCs w:val="19"/>
        </w:rPr>
        <w:t xml:space="preserve"> </w:t>
      </w:r>
      <w:r w:rsidRPr="00E54E3C">
        <w:rPr>
          <w:sz w:val="19"/>
          <w:szCs w:val="19"/>
        </w:rPr>
        <w:t xml:space="preserve">das Jubiläumsjahr. </w:t>
      </w:r>
    </w:p>
    <w:p w14:paraId="50D44731" w14:textId="117E19C3" w:rsidR="00C91D2E" w:rsidRDefault="00C91D2E" w:rsidP="003E36E2">
      <w:pPr>
        <w:spacing w:line="276" w:lineRule="auto"/>
        <w:ind w:right="1134"/>
        <w:jc w:val="both"/>
        <w:rPr>
          <w:sz w:val="19"/>
          <w:szCs w:val="19"/>
        </w:rPr>
      </w:pPr>
      <w:r w:rsidRPr="00E54E3C">
        <w:rPr>
          <w:sz w:val="19"/>
          <w:szCs w:val="19"/>
        </w:rPr>
        <w:t xml:space="preserve">Im Beisein von über 100 Vertretenden von </w:t>
      </w:r>
      <w:r w:rsidR="00797396" w:rsidRPr="00E54E3C">
        <w:rPr>
          <w:sz w:val="19"/>
          <w:szCs w:val="19"/>
        </w:rPr>
        <w:t xml:space="preserve">Schweizer </w:t>
      </w:r>
      <w:r w:rsidRPr="00E54E3C">
        <w:rPr>
          <w:sz w:val="19"/>
          <w:szCs w:val="19"/>
        </w:rPr>
        <w:t xml:space="preserve">Behindertenorganisationen sprach Regierungsrätin Steiner der Stiftung </w:t>
      </w:r>
      <w:proofErr w:type="spellStart"/>
      <w:r w:rsidRPr="00E54E3C">
        <w:rPr>
          <w:sz w:val="19"/>
          <w:szCs w:val="19"/>
        </w:rPr>
        <w:t>grosse</w:t>
      </w:r>
      <w:proofErr w:type="spellEnd"/>
      <w:r w:rsidRPr="00E54E3C">
        <w:rPr>
          <w:sz w:val="19"/>
          <w:szCs w:val="19"/>
        </w:rPr>
        <w:t xml:space="preserve"> Anerkennung aus: </w:t>
      </w:r>
      <w:r w:rsidRPr="00E54E3C">
        <w:rPr>
          <w:rFonts w:cs="Cambria"/>
          <w:sz w:val="19"/>
          <w:szCs w:val="19"/>
        </w:rPr>
        <w:t>«</w:t>
      </w:r>
      <w:r w:rsidRPr="00E54E3C">
        <w:rPr>
          <w:sz w:val="19"/>
          <w:szCs w:val="19"/>
        </w:rPr>
        <w:t>Der Stiftung DENK AN MICH gelingt es seit 50 Jahren, nicht nur die Barrieren in unseren Köpfen abzubauen, sondern ganz real Hindernisse aus dem Weg zu schaffen.</w:t>
      </w:r>
      <w:r w:rsidRPr="00E54E3C">
        <w:rPr>
          <w:rFonts w:cs="Cambria"/>
          <w:sz w:val="19"/>
          <w:szCs w:val="19"/>
        </w:rPr>
        <w:t>»</w:t>
      </w:r>
      <w:r w:rsidRPr="00E54E3C">
        <w:rPr>
          <w:sz w:val="19"/>
          <w:szCs w:val="19"/>
        </w:rPr>
        <w:t xml:space="preserve"> Mariano Tschuor betonte, </w:t>
      </w:r>
      <w:r w:rsidRPr="00E54E3C">
        <w:rPr>
          <w:rFonts w:cs="Cambria"/>
          <w:sz w:val="19"/>
          <w:szCs w:val="19"/>
        </w:rPr>
        <w:t>«</w:t>
      </w:r>
      <w:r w:rsidRPr="00E54E3C">
        <w:rPr>
          <w:sz w:val="19"/>
          <w:szCs w:val="19"/>
        </w:rPr>
        <w:t>dass Menschen</w:t>
      </w:r>
      <w:r w:rsidRPr="008F6586">
        <w:rPr>
          <w:sz w:val="19"/>
          <w:szCs w:val="19"/>
        </w:rPr>
        <w:t xml:space="preserve"> mit und ohne Behinderung gemeinsam ihr Leben gestalten, an der Gesellschaft teilnehmen und am Wohlergehen </w:t>
      </w:r>
      <w:r>
        <w:rPr>
          <w:sz w:val="19"/>
          <w:szCs w:val="19"/>
        </w:rPr>
        <w:t>unseres Landes mitwirken können.</w:t>
      </w:r>
      <w:r w:rsidRPr="00664520">
        <w:rPr>
          <w:rFonts w:cs="Cambria"/>
          <w:sz w:val="19"/>
          <w:szCs w:val="19"/>
        </w:rPr>
        <w:t>»</w:t>
      </w:r>
      <w:r>
        <w:rPr>
          <w:sz w:val="19"/>
          <w:szCs w:val="19"/>
        </w:rPr>
        <w:t xml:space="preserve"> Selbstredend müsse das im Rahmen </w:t>
      </w:r>
      <w:r w:rsidRPr="008F6586">
        <w:rPr>
          <w:sz w:val="19"/>
          <w:szCs w:val="19"/>
        </w:rPr>
        <w:t xml:space="preserve">der </w:t>
      </w:r>
      <w:r>
        <w:rPr>
          <w:sz w:val="19"/>
          <w:szCs w:val="19"/>
        </w:rPr>
        <w:t xml:space="preserve">jeweils </w:t>
      </w:r>
      <w:r w:rsidRPr="008F6586">
        <w:rPr>
          <w:sz w:val="19"/>
          <w:szCs w:val="19"/>
        </w:rPr>
        <w:t>eigenen Fähigkeiten</w:t>
      </w:r>
      <w:r>
        <w:rPr>
          <w:sz w:val="19"/>
          <w:szCs w:val="19"/>
        </w:rPr>
        <w:t xml:space="preserve"> geschehen. </w:t>
      </w:r>
      <w:r w:rsidR="006452DF">
        <w:rPr>
          <w:sz w:val="19"/>
          <w:szCs w:val="19"/>
        </w:rPr>
        <w:t xml:space="preserve">Auch </w:t>
      </w:r>
      <w:r>
        <w:rPr>
          <w:sz w:val="19"/>
          <w:szCs w:val="19"/>
        </w:rPr>
        <w:t>Andreas Rieder</w:t>
      </w:r>
      <w:r w:rsidR="006452DF">
        <w:rPr>
          <w:sz w:val="19"/>
          <w:szCs w:val="19"/>
        </w:rPr>
        <w:t xml:space="preserve"> regte an, </w:t>
      </w:r>
      <w:r>
        <w:rPr>
          <w:sz w:val="19"/>
          <w:szCs w:val="19"/>
        </w:rPr>
        <w:t>den Gedankengang um</w:t>
      </w:r>
      <w:r w:rsidR="006452DF">
        <w:rPr>
          <w:sz w:val="19"/>
          <w:szCs w:val="19"/>
        </w:rPr>
        <w:t>zu</w:t>
      </w:r>
      <w:r>
        <w:rPr>
          <w:sz w:val="19"/>
          <w:szCs w:val="19"/>
        </w:rPr>
        <w:t xml:space="preserve">kehren, </w:t>
      </w:r>
      <w:r w:rsidRPr="00664520">
        <w:rPr>
          <w:rFonts w:cs="Cambria"/>
          <w:sz w:val="19"/>
          <w:szCs w:val="19"/>
        </w:rPr>
        <w:t>«</w:t>
      </w:r>
      <w:r w:rsidRPr="008F6586">
        <w:rPr>
          <w:sz w:val="19"/>
          <w:szCs w:val="19"/>
        </w:rPr>
        <w:t>weil man zu oft, wenn es um Menschen mit Behinderungen geht, an die Behinderung denkt, nicht an die einzelnen Menschen.</w:t>
      </w:r>
      <w:r w:rsidRPr="00664520">
        <w:rPr>
          <w:rFonts w:cs="Cambria"/>
          <w:sz w:val="19"/>
          <w:szCs w:val="19"/>
        </w:rPr>
        <w:t>»</w:t>
      </w:r>
    </w:p>
    <w:p w14:paraId="7ABBF0B9" w14:textId="367C91DE" w:rsidR="00C91D2E" w:rsidRDefault="00C91D2E" w:rsidP="003E36E2">
      <w:pPr>
        <w:spacing w:line="276" w:lineRule="auto"/>
        <w:ind w:right="1134"/>
        <w:jc w:val="both"/>
        <w:rPr>
          <w:rFonts w:cs="Cambria"/>
          <w:sz w:val="19"/>
          <w:szCs w:val="19"/>
        </w:rPr>
      </w:pPr>
      <w:r w:rsidRPr="00441BA2">
        <w:rPr>
          <w:rFonts w:cs="Cambria"/>
          <w:sz w:val="19"/>
          <w:szCs w:val="19"/>
        </w:rPr>
        <w:t xml:space="preserve">Am Anlass stellte Jonas Staub vom Verein Blindsport </w:t>
      </w:r>
      <w:r w:rsidR="00FD2630">
        <w:rPr>
          <w:rFonts w:cs="Cambria"/>
          <w:sz w:val="19"/>
          <w:szCs w:val="19"/>
        </w:rPr>
        <w:t xml:space="preserve">– Inklusion und Vielfalt Schweiz - </w:t>
      </w:r>
      <w:r w:rsidRPr="00441BA2">
        <w:rPr>
          <w:rFonts w:cs="Cambria"/>
          <w:sz w:val="19"/>
          <w:szCs w:val="19"/>
        </w:rPr>
        <w:t xml:space="preserve">das innovative Pionierprojekt «Labor Inklusion» vor, das von DENK AN MICH mit dem namhaften Betrag von 1 Million Franken unterstützt wird. </w:t>
      </w:r>
      <w:r>
        <w:rPr>
          <w:rFonts w:cs="Cambria"/>
          <w:sz w:val="19"/>
          <w:szCs w:val="19"/>
        </w:rPr>
        <w:t xml:space="preserve">Der Stiftungsrat ist </w:t>
      </w:r>
      <w:r w:rsidRPr="00664520">
        <w:rPr>
          <w:rFonts w:cs="Cambria"/>
          <w:sz w:val="19"/>
          <w:szCs w:val="19"/>
        </w:rPr>
        <w:t>überzeugt, dass mit dem «Labor Inklusion» ein attraktives Zentrum zur Stärkung der Selbstbestimmung und des Selbstwertgefühls von Menschen mit Behinderung entsteht.</w:t>
      </w:r>
      <w:r>
        <w:rPr>
          <w:rFonts w:cs="Cambria"/>
          <w:sz w:val="19"/>
          <w:szCs w:val="19"/>
        </w:rPr>
        <w:t xml:space="preserve"> </w:t>
      </w:r>
      <w:r w:rsidRPr="00441BA2">
        <w:rPr>
          <w:rFonts w:cs="Cambria"/>
          <w:sz w:val="19"/>
          <w:szCs w:val="19"/>
        </w:rPr>
        <w:t>Darüber hinaus wird eine Jury</w:t>
      </w:r>
      <w:r>
        <w:rPr>
          <w:rFonts w:cs="Cambria"/>
          <w:sz w:val="19"/>
          <w:szCs w:val="19"/>
        </w:rPr>
        <w:t xml:space="preserve"> unter dem Präsidium von Nationalrat Christian Lohr</w:t>
      </w:r>
      <w:r w:rsidRPr="00441BA2">
        <w:rPr>
          <w:rFonts w:cs="Cambria"/>
          <w:sz w:val="19"/>
          <w:szCs w:val="19"/>
        </w:rPr>
        <w:t xml:space="preserve"> </w:t>
      </w:r>
      <w:r>
        <w:rPr>
          <w:rFonts w:cs="Cambria"/>
          <w:sz w:val="19"/>
          <w:szCs w:val="19"/>
        </w:rPr>
        <w:t xml:space="preserve">bis zum Jubiläumsfest </w:t>
      </w:r>
      <w:r w:rsidR="00FD2630">
        <w:rPr>
          <w:rFonts w:cs="Cambria"/>
          <w:sz w:val="19"/>
          <w:szCs w:val="19"/>
        </w:rPr>
        <w:t xml:space="preserve">am </w:t>
      </w:r>
      <w:r>
        <w:rPr>
          <w:rFonts w:cs="Cambria"/>
          <w:sz w:val="19"/>
          <w:szCs w:val="19"/>
        </w:rPr>
        <w:t xml:space="preserve">24. August 2018 in Basel </w:t>
      </w:r>
      <w:r w:rsidRPr="00441BA2">
        <w:rPr>
          <w:rFonts w:cs="Cambria"/>
          <w:sz w:val="19"/>
          <w:szCs w:val="19"/>
        </w:rPr>
        <w:t xml:space="preserve">zehn weitere inklusive Projekte mit je 50’000 Franken prämieren. </w:t>
      </w:r>
      <w:r w:rsidR="003E36E2">
        <w:rPr>
          <w:rFonts w:cs="Cambria"/>
          <w:sz w:val="19"/>
          <w:szCs w:val="19"/>
        </w:rPr>
        <w:t xml:space="preserve">Der Jury gehören mit </w:t>
      </w:r>
      <w:r>
        <w:rPr>
          <w:rFonts w:cs="Cambria"/>
          <w:sz w:val="19"/>
          <w:szCs w:val="19"/>
        </w:rPr>
        <w:t xml:space="preserve">Corina </w:t>
      </w:r>
      <w:proofErr w:type="spellStart"/>
      <w:r>
        <w:rPr>
          <w:rFonts w:cs="Cambria"/>
          <w:sz w:val="19"/>
          <w:szCs w:val="19"/>
        </w:rPr>
        <w:t>Arbenz</w:t>
      </w:r>
      <w:proofErr w:type="spellEnd"/>
      <w:r>
        <w:rPr>
          <w:rFonts w:cs="Cambria"/>
          <w:sz w:val="19"/>
          <w:szCs w:val="19"/>
        </w:rPr>
        <w:t>, Gilbert Gress, Daniel Oberholzer, Anja Reichenbach, Ursula Schwaller und Martin Wittwer</w:t>
      </w:r>
      <w:r w:rsidR="003E36E2">
        <w:rPr>
          <w:rFonts w:cs="Cambria"/>
          <w:sz w:val="19"/>
          <w:szCs w:val="19"/>
        </w:rPr>
        <w:t xml:space="preserve"> Menschen mit und ohne Behinderung an</w:t>
      </w:r>
      <w:r w:rsidR="00013B23">
        <w:rPr>
          <w:rFonts w:cs="Cambria"/>
          <w:sz w:val="19"/>
          <w:szCs w:val="19"/>
        </w:rPr>
        <w:t xml:space="preserve"> und </w:t>
      </w:r>
      <w:r w:rsidR="00ED4E67">
        <w:rPr>
          <w:rFonts w:cs="Cambria"/>
          <w:sz w:val="19"/>
          <w:szCs w:val="19"/>
        </w:rPr>
        <w:t xml:space="preserve">es </w:t>
      </w:r>
      <w:r w:rsidR="00013B23">
        <w:rPr>
          <w:rFonts w:cs="Cambria"/>
          <w:sz w:val="19"/>
          <w:szCs w:val="19"/>
        </w:rPr>
        <w:t>ist damit eine inklusive Jury.</w:t>
      </w:r>
    </w:p>
    <w:p w14:paraId="3E95B3AC" w14:textId="696DD349" w:rsidR="002F5A06" w:rsidRPr="00441BA2" w:rsidRDefault="002F5A06" w:rsidP="003E36E2">
      <w:pPr>
        <w:spacing w:line="276" w:lineRule="auto"/>
        <w:ind w:right="1134"/>
        <w:jc w:val="both"/>
        <w:rPr>
          <w:rFonts w:cs="Cambria"/>
          <w:sz w:val="19"/>
          <w:szCs w:val="19"/>
        </w:rPr>
      </w:pPr>
      <w:r>
        <w:rPr>
          <w:rFonts w:cs="Cambria"/>
          <w:sz w:val="19"/>
          <w:szCs w:val="19"/>
        </w:rPr>
        <w:t xml:space="preserve">Zu ihrem 50-jährigen Jubiläum plant die Stiftung DENK AN MICH </w:t>
      </w:r>
      <w:r w:rsidR="00797396">
        <w:rPr>
          <w:rFonts w:cs="Cambria"/>
          <w:sz w:val="19"/>
          <w:szCs w:val="19"/>
        </w:rPr>
        <w:t>verschiedene Überraschungen</w:t>
      </w:r>
      <w:r>
        <w:rPr>
          <w:rFonts w:cs="Cambria"/>
          <w:sz w:val="19"/>
          <w:szCs w:val="19"/>
        </w:rPr>
        <w:t xml:space="preserve">, </w:t>
      </w:r>
      <w:r w:rsidR="0048303F">
        <w:rPr>
          <w:rFonts w:cs="Cambria"/>
          <w:sz w:val="19"/>
          <w:szCs w:val="19"/>
        </w:rPr>
        <w:t xml:space="preserve">besonders </w:t>
      </w:r>
      <w:r>
        <w:rPr>
          <w:rFonts w:cs="Cambria"/>
          <w:sz w:val="19"/>
          <w:szCs w:val="19"/>
        </w:rPr>
        <w:t>auch um sich bei der Schweizer Bevölkerung für 50 Jahre solidarische</w:t>
      </w:r>
      <w:r w:rsidR="00BF42AD">
        <w:rPr>
          <w:rFonts w:cs="Cambria"/>
          <w:sz w:val="19"/>
          <w:szCs w:val="19"/>
        </w:rPr>
        <w:t>s</w:t>
      </w:r>
      <w:r>
        <w:rPr>
          <w:rFonts w:cs="Cambria"/>
          <w:sz w:val="19"/>
          <w:szCs w:val="19"/>
        </w:rPr>
        <w:t xml:space="preserve"> </w:t>
      </w:r>
      <w:r w:rsidR="00BF42AD">
        <w:rPr>
          <w:rFonts w:cs="Cambria"/>
          <w:sz w:val="19"/>
          <w:szCs w:val="19"/>
        </w:rPr>
        <w:t>M</w:t>
      </w:r>
      <w:r>
        <w:rPr>
          <w:rFonts w:cs="Cambria"/>
          <w:sz w:val="19"/>
          <w:szCs w:val="19"/>
        </w:rPr>
        <w:t>ittragen der Stiftung zu bedanken.</w:t>
      </w:r>
    </w:p>
    <w:p w14:paraId="3769556A" w14:textId="64BB1BEF" w:rsidR="003E36E2" w:rsidRDefault="00C91D2E" w:rsidP="0058048D">
      <w:pPr>
        <w:spacing w:line="276" w:lineRule="auto"/>
        <w:ind w:right="1134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Die Stiftung DENK AN MICH entstand a</w:t>
      </w:r>
      <w:r w:rsidRPr="007B192D">
        <w:rPr>
          <w:sz w:val="19"/>
          <w:szCs w:val="19"/>
        </w:rPr>
        <w:t xml:space="preserve">m 21. August 1968 </w:t>
      </w:r>
      <w:r w:rsidR="00FD2630">
        <w:rPr>
          <w:sz w:val="19"/>
          <w:szCs w:val="19"/>
        </w:rPr>
        <w:t>durch</w:t>
      </w:r>
      <w:r w:rsidR="00695E74">
        <w:rPr>
          <w:sz w:val="19"/>
          <w:szCs w:val="19"/>
        </w:rPr>
        <w:t xml:space="preserve"> einen </w:t>
      </w:r>
      <w:r>
        <w:rPr>
          <w:sz w:val="19"/>
          <w:szCs w:val="19"/>
        </w:rPr>
        <w:t>Spendenaufruf auf Radio DRS. Das Moderatorenpaar</w:t>
      </w:r>
      <w:r w:rsidRPr="007B192D">
        <w:rPr>
          <w:sz w:val="19"/>
          <w:szCs w:val="19"/>
        </w:rPr>
        <w:t xml:space="preserve"> Martin und Jeannette Plattner </w:t>
      </w:r>
      <w:r w:rsidR="003E36E2">
        <w:rPr>
          <w:sz w:val="19"/>
          <w:szCs w:val="19"/>
        </w:rPr>
        <w:t>hatte</w:t>
      </w:r>
      <w:r>
        <w:rPr>
          <w:sz w:val="19"/>
          <w:szCs w:val="19"/>
        </w:rPr>
        <w:t xml:space="preserve"> bei Recherchen </w:t>
      </w:r>
      <w:r w:rsidRPr="007B192D">
        <w:rPr>
          <w:sz w:val="19"/>
          <w:szCs w:val="19"/>
        </w:rPr>
        <w:t xml:space="preserve">eine </w:t>
      </w:r>
      <w:proofErr w:type="spellStart"/>
      <w:r w:rsidRPr="007B192D">
        <w:rPr>
          <w:sz w:val="19"/>
          <w:szCs w:val="19"/>
        </w:rPr>
        <w:t>grosse</w:t>
      </w:r>
      <w:proofErr w:type="spellEnd"/>
      <w:r w:rsidRPr="007B192D">
        <w:rPr>
          <w:sz w:val="19"/>
          <w:szCs w:val="19"/>
        </w:rPr>
        <w:t xml:space="preserve"> Lücke bei der Finanzierung von Ferien und Freizeitaktivitäten für Kinder mit Behinderungen auf</w:t>
      </w:r>
      <w:r>
        <w:rPr>
          <w:sz w:val="19"/>
          <w:szCs w:val="19"/>
        </w:rPr>
        <w:t>gedeckt.</w:t>
      </w:r>
      <w:r w:rsidRPr="007B192D">
        <w:rPr>
          <w:sz w:val="19"/>
          <w:szCs w:val="19"/>
        </w:rPr>
        <w:t xml:space="preserve"> </w:t>
      </w:r>
      <w:r>
        <w:rPr>
          <w:sz w:val="19"/>
          <w:szCs w:val="19"/>
        </w:rPr>
        <w:t>Mittlerweile darf DENK AN MICH als Solidaritätsstiftung von Schweizer Radio und Fernsehen SRF seit 50 Jahren auf die Solidarität der Schweizer Bevölkerung zählen.</w:t>
      </w:r>
    </w:p>
    <w:p w14:paraId="42509DDD" w14:textId="77777777" w:rsidR="0058048D" w:rsidRDefault="0058048D" w:rsidP="0058048D">
      <w:pPr>
        <w:spacing w:line="276" w:lineRule="auto"/>
        <w:ind w:right="1134"/>
        <w:jc w:val="both"/>
        <w:rPr>
          <w:b/>
          <w:sz w:val="19"/>
          <w:szCs w:val="19"/>
        </w:rPr>
      </w:pPr>
    </w:p>
    <w:p w14:paraId="78025A6E" w14:textId="328F1D71" w:rsidR="00C91D2E" w:rsidRPr="003E36E2" w:rsidRDefault="00C91D2E" w:rsidP="003E36E2">
      <w:pPr>
        <w:spacing w:line="276" w:lineRule="auto"/>
        <w:ind w:right="1134"/>
        <w:jc w:val="both"/>
        <w:rPr>
          <w:b/>
          <w:sz w:val="19"/>
          <w:szCs w:val="19"/>
        </w:rPr>
      </w:pPr>
      <w:r w:rsidRPr="003E36E2">
        <w:rPr>
          <w:b/>
          <w:sz w:val="19"/>
          <w:szCs w:val="19"/>
        </w:rPr>
        <w:t xml:space="preserve">Beilagen unter dem Link: </w:t>
      </w:r>
      <w:hyperlink r:id="rId8" w:history="1">
        <w:r w:rsidRPr="003E36E2">
          <w:rPr>
            <w:rStyle w:val="Hyperlink"/>
            <w:b/>
            <w:sz w:val="19"/>
            <w:szCs w:val="19"/>
          </w:rPr>
          <w:t>https://denkanmich.ch/auftakt/</w:t>
        </w:r>
      </w:hyperlink>
      <w:r w:rsidRPr="003E36E2">
        <w:rPr>
          <w:b/>
          <w:sz w:val="19"/>
          <w:szCs w:val="19"/>
        </w:rPr>
        <w:t xml:space="preserve"> </w:t>
      </w:r>
    </w:p>
    <w:p w14:paraId="0D5432D0" w14:textId="562FEF11" w:rsidR="00C91D2E" w:rsidRDefault="005F67A5" w:rsidP="003E36E2">
      <w:pPr>
        <w:pStyle w:val="Listenabsatz"/>
        <w:numPr>
          <w:ilvl w:val="0"/>
          <w:numId w:val="8"/>
        </w:numPr>
        <w:spacing w:line="276" w:lineRule="auto"/>
        <w:ind w:right="1134"/>
        <w:jc w:val="both"/>
        <w:rPr>
          <w:sz w:val="19"/>
          <w:szCs w:val="19"/>
        </w:rPr>
      </w:pPr>
      <w:r>
        <w:rPr>
          <w:sz w:val="19"/>
          <w:szCs w:val="19"/>
        </w:rPr>
        <w:t>Medien</w:t>
      </w:r>
      <w:r w:rsidR="00C91D2E">
        <w:rPr>
          <w:sz w:val="19"/>
          <w:szCs w:val="19"/>
        </w:rPr>
        <w:t>mappe mit Details und Fakten zur Stiftungs</w:t>
      </w:r>
      <w:r w:rsidR="00C96BE1">
        <w:rPr>
          <w:sz w:val="19"/>
          <w:szCs w:val="19"/>
        </w:rPr>
        <w:t>g</w:t>
      </w:r>
      <w:r w:rsidR="00C91D2E">
        <w:rPr>
          <w:sz w:val="19"/>
          <w:szCs w:val="19"/>
        </w:rPr>
        <w:t>eschichte, zur Jury</w:t>
      </w:r>
      <w:r w:rsidR="00695E74">
        <w:rPr>
          <w:sz w:val="19"/>
          <w:szCs w:val="19"/>
        </w:rPr>
        <w:t xml:space="preserve"> und</w:t>
      </w:r>
      <w:r w:rsidR="00C91D2E">
        <w:rPr>
          <w:sz w:val="19"/>
          <w:szCs w:val="19"/>
        </w:rPr>
        <w:t xml:space="preserve"> zum Thema Inklusion</w:t>
      </w:r>
    </w:p>
    <w:p w14:paraId="722E0AFC" w14:textId="5F034DD4" w:rsidR="00C91D2E" w:rsidRDefault="00695E74" w:rsidP="003E36E2">
      <w:pPr>
        <w:pStyle w:val="Listenabsatz"/>
        <w:numPr>
          <w:ilvl w:val="0"/>
          <w:numId w:val="8"/>
        </w:numPr>
        <w:spacing w:line="276" w:lineRule="auto"/>
        <w:ind w:right="113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Am </w:t>
      </w:r>
      <w:r w:rsidR="00C91D2E">
        <w:rPr>
          <w:sz w:val="19"/>
          <w:szCs w:val="19"/>
        </w:rPr>
        <w:t>1. Februar 2018</w:t>
      </w:r>
      <w:r>
        <w:rPr>
          <w:sz w:val="19"/>
          <w:szCs w:val="19"/>
        </w:rPr>
        <w:t>,</w:t>
      </w:r>
      <w:r w:rsidR="00C91D2E">
        <w:rPr>
          <w:sz w:val="19"/>
          <w:szCs w:val="19"/>
        </w:rPr>
        <w:t xml:space="preserve"> </w:t>
      </w:r>
      <w:r>
        <w:rPr>
          <w:sz w:val="19"/>
          <w:szCs w:val="19"/>
        </w:rPr>
        <w:t>ab</w:t>
      </w:r>
      <w:r w:rsidR="00C91D2E">
        <w:rPr>
          <w:sz w:val="19"/>
          <w:szCs w:val="19"/>
        </w:rPr>
        <w:t xml:space="preserve"> 19.00 Uhr werden die </w:t>
      </w:r>
      <w:r>
        <w:rPr>
          <w:sz w:val="19"/>
          <w:szCs w:val="19"/>
        </w:rPr>
        <w:t xml:space="preserve">Texte </w:t>
      </w:r>
      <w:r w:rsidR="00C91D2E">
        <w:rPr>
          <w:sz w:val="19"/>
          <w:szCs w:val="19"/>
        </w:rPr>
        <w:t xml:space="preserve">aufgeschaltet sein (es gilt das </w:t>
      </w:r>
      <w:r>
        <w:rPr>
          <w:sz w:val="19"/>
          <w:szCs w:val="19"/>
        </w:rPr>
        <w:t>g</w:t>
      </w:r>
      <w:r w:rsidR="00C91D2E">
        <w:rPr>
          <w:sz w:val="19"/>
          <w:szCs w:val="19"/>
        </w:rPr>
        <w:t>esprochene Wort)</w:t>
      </w:r>
      <w:r w:rsidR="00797396">
        <w:rPr>
          <w:sz w:val="19"/>
          <w:szCs w:val="19"/>
        </w:rPr>
        <w:t>.</w:t>
      </w:r>
    </w:p>
    <w:p w14:paraId="6B6852F1" w14:textId="67F1E60A" w:rsidR="00C91D2E" w:rsidRPr="00897423" w:rsidRDefault="00695E74" w:rsidP="003E36E2">
      <w:pPr>
        <w:pStyle w:val="Listenabsatz"/>
        <w:numPr>
          <w:ilvl w:val="0"/>
          <w:numId w:val="8"/>
        </w:numPr>
        <w:spacing w:line="276" w:lineRule="auto"/>
        <w:ind w:right="113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Am </w:t>
      </w:r>
      <w:r w:rsidR="00C91D2E">
        <w:rPr>
          <w:sz w:val="19"/>
          <w:szCs w:val="19"/>
        </w:rPr>
        <w:t>2. Februar 2018</w:t>
      </w:r>
      <w:r w:rsidR="00C96BE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ab </w:t>
      </w:r>
      <w:r w:rsidR="00C91D2E">
        <w:rPr>
          <w:sz w:val="19"/>
          <w:szCs w:val="19"/>
        </w:rPr>
        <w:t xml:space="preserve">13.00 Uhr stehen unter dem gleichen Link Bilder </w:t>
      </w:r>
      <w:r>
        <w:rPr>
          <w:sz w:val="19"/>
          <w:szCs w:val="19"/>
        </w:rPr>
        <w:t xml:space="preserve">zur </w:t>
      </w:r>
      <w:r w:rsidR="00C91D2E">
        <w:rPr>
          <w:sz w:val="19"/>
          <w:szCs w:val="19"/>
        </w:rPr>
        <w:t>Veranstaltung</w:t>
      </w:r>
      <w:r>
        <w:rPr>
          <w:sz w:val="19"/>
          <w:szCs w:val="19"/>
        </w:rPr>
        <w:t xml:space="preserve"> zum Download bereit</w:t>
      </w:r>
      <w:r w:rsidR="00C91D2E">
        <w:rPr>
          <w:sz w:val="19"/>
          <w:szCs w:val="19"/>
        </w:rPr>
        <w:t>.</w:t>
      </w:r>
    </w:p>
    <w:p w14:paraId="3BBCEE04" w14:textId="77777777" w:rsidR="003E36E2" w:rsidRDefault="003E36E2" w:rsidP="003E36E2">
      <w:pPr>
        <w:spacing w:line="276" w:lineRule="auto"/>
        <w:ind w:right="1134"/>
        <w:jc w:val="both"/>
        <w:rPr>
          <w:b/>
          <w:sz w:val="19"/>
          <w:szCs w:val="19"/>
        </w:rPr>
      </w:pPr>
    </w:p>
    <w:p w14:paraId="1C42C8E3" w14:textId="0046EB49" w:rsidR="00C91D2E" w:rsidRPr="003E36E2" w:rsidRDefault="00C91D2E" w:rsidP="003E36E2">
      <w:pPr>
        <w:spacing w:line="276" w:lineRule="auto"/>
        <w:ind w:right="1134"/>
        <w:jc w:val="both"/>
        <w:rPr>
          <w:b/>
          <w:sz w:val="19"/>
          <w:szCs w:val="19"/>
        </w:rPr>
      </w:pPr>
      <w:r w:rsidRPr="003E36E2">
        <w:rPr>
          <w:b/>
          <w:sz w:val="19"/>
          <w:szCs w:val="19"/>
        </w:rPr>
        <w:t xml:space="preserve">Weitere Auskünfte erteilen Ihnen: </w:t>
      </w:r>
    </w:p>
    <w:p w14:paraId="1E597EA5" w14:textId="77777777" w:rsidR="003E36E2" w:rsidRDefault="00C91D2E" w:rsidP="003E36E2">
      <w:pPr>
        <w:pStyle w:val="Listenabsatz"/>
        <w:numPr>
          <w:ilvl w:val="0"/>
          <w:numId w:val="9"/>
        </w:numPr>
        <w:spacing w:line="276" w:lineRule="auto"/>
        <w:ind w:right="1134"/>
        <w:jc w:val="both"/>
        <w:rPr>
          <w:sz w:val="19"/>
          <w:szCs w:val="19"/>
          <w:lang w:val="de-CH"/>
        </w:rPr>
      </w:pPr>
      <w:r w:rsidRPr="003E36E2">
        <w:rPr>
          <w:sz w:val="19"/>
          <w:szCs w:val="19"/>
          <w:lang w:val="de-CH"/>
        </w:rPr>
        <w:t xml:space="preserve">Mariano Tschuor, Stiftungsratspräsident, </w:t>
      </w:r>
      <w:hyperlink r:id="rId9" w:history="1">
        <w:r w:rsidRPr="003E36E2">
          <w:rPr>
            <w:rStyle w:val="Hyperlink"/>
            <w:sz w:val="19"/>
            <w:szCs w:val="19"/>
            <w:lang w:val="de-CH"/>
          </w:rPr>
          <w:t>mariano.tschuor@srgssr.ch</w:t>
        </w:r>
      </w:hyperlink>
      <w:r w:rsidRPr="003E36E2">
        <w:rPr>
          <w:sz w:val="19"/>
          <w:szCs w:val="19"/>
          <w:lang w:val="de-CH"/>
        </w:rPr>
        <w:t xml:space="preserve">, </w:t>
      </w:r>
    </w:p>
    <w:p w14:paraId="49215E24" w14:textId="56F2093E" w:rsidR="00C91D2E" w:rsidRPr="003E36E2" w:rsidRDefault="00C91D2E" w:rsidP="003E36E2">
      <w:pPr>
        <w:pStyle w:val="Listenabsatz"/>
        <w:spacing w:line="276" w:lineRule="auto"/>
        <w:ind w:left="360" w:right="1134"/>
        <w:jc w:val="both"/>
        <w:rPr>
          <w:sz w:val="19"/>
          <w:szCs w:val="19"/>
          <w:lang w:val="de-CH"/>
        </w:rPr>
      </w:pPr>
      <w:r w:rsidRPr="003E36E2">
        <w:rPr>
          <w:sz w:val="19"/>
          <w:szCs w:val="19"/>
          <w:lang w:val="de-CH"/>
        </w:rPr>
        <w:t>079 756 63 00</w:t>
      </w:r>
    </w:p>
    <w:p w14:paraId="20257554" w14:textId="3BDA45EC" w:rsidR="00C91D2E" w:rsidRPr="003E36E2" w:rsidRDefault="00C91D2E" w:rsidP="003E36E2">
      <w:pPr>
        <w:pStyle w:val="Listenabsatz"/>
        <w:numPr>
          <w:ilvl w:val="0"/>
          <w:numId w:val="9"/>
        </w:numPr>
        <w:spacing w:line="276" w:lineRule="auto"/>
        <w:ind w:right="1134"/>
        <w:jc w:val="both"/>
        <w:rPr>
          <w:sz w:val="19"/>
          <w:szCs w:val="19"/>
        </w:rPr>
      </w:pPr>
      <w:r w:rsidRPr="003E36E2">
        <w:rPr>
          <w:sz w:val="19"/>
          <w:szCs w:val="19"/>
        </w:rPr>
        <w:t xml:space="preserve">Catharina de Carvalho, Geschäftsführerin, </w:t>
      </w:r>
      <w:hyperlink r:id="rId10" w:history="1">
        <w:r w:rsidRPr="003E36E2">
          <w:rPr>
            <w:rStyle w:val="Hyperlink"/>
            <w:sz w:val="19"/>
            <w:szCs w:val="19"/>
          </w:rPr>
          <w:t>c.decarvalho@denkanmich.ch</w:t>
        </w:r>
      </w:hyperlink>
      <w:r w:rsidRPr="003E36E2">
        <w:rPr>
          <w:sz w:val="19"/>
          <w:szCs w:val="19"/>
        </w:rPr>
        <w:t>, 044 366 11 36</w:t>
      </w:r>
    </w:p>
    <w:p w14:paraId="6B0ABA9D" w14:textId="1E53B61C" w:rsidR="00813991" w:rsidRPr="00C91D2E" w:rsidRDefault="00813991" w:rsidP="003E36E2">
      <w:pPr>
        <w:ind w:right="1134"/>
      </w:pPr>
      <w:r w:rsidRPr="00C91D2E">
        <w:t xml:space="preserve"> </w:t>
      </w:r>
    </w:p>
    <w:sectPr w:rsidR="00813991" w:rsidRPr="00C91D2E" w:rsidSect="009D67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38" w:right="1558" w:bottom="1134" w:left="1701" w:header="709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7135A" w14:textId="77777777" w:rsidR="007D65CD" w:rsidRDefault="007D65CD" w:rsidP="001947F3">
      <w:r>
        <w:separator/>
      </w:r>
    </w:p>
  </w:endnote>
  <w:endnote w:type="continuationSeparator" w:id="0">
    <w:p w14:paraId="51306FC5" w14:textId="77777777" w:rsidR="007D65CD" w:rsidRDefault="007D65CD" w:rsidP="0019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B170" w14:textId="7CCE20BA" w:rsidR="00EE2559" w:rsidRDefault="00E54E3C">
    <w:pPr>
      <w:pStyle w:val="Fuzeile"/>
      <w:jc w:val="right"/>
    </w:pPr>
    <w:sdt>
      <w:sdtPr>
        <w:id w:val="-484082330"/>
        <w:docPartObj>
          <w:docPartGallery w:val="Page Numbers (Bottom of Page)"/>
          <w:docPartUnique/>
        </w:docPartObj>
      </w:sdtPr>
      <w:sdtEndPr/>
      <w:sdtContent>
        <w:r w:rsidR="00EE2559">
          <w:fldChar w:fldCharType="begin"/>
        </w:r>
        <w:r w:rsidR="00EE2559">
          <w:instrText>PAGE   \* MERGEFORMAT</w:instrText>
        </w:r>
        <w:r w:rsidR="00EE2559">
          <w:fldChar w:fldCharType="separate"/>
        </w:r>
        <w:r>
          <w:rPr>
            <w:noProof/>
          </w:rPr>
          <w:t>2</w:t>
        </w:r>
        <w:r w:rsidR="00EE2559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CDC2" w14:textId="77777777" w:rsidR="00EE2559" w:rsidRDefault="00EE2559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0E077318" wp14:editId="4ED70ABA">
          <wp:simplePos x="0" y="0"/>
          <wp:positionH relativeFrom="page">
            <wp:posOffset>-12065</wp:posOffset>
          </wp:positionH>
          <wp:positionV relativeFrom="paragraph">
            <wp:posOffset>-1743710</wp:posOffset>
          </wp:positionV>
          <wp:extent cx="7559040" cy="2767584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Denkanmi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7675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F2A15" w14:textId="77777777" w:rsidR="007D65CD" w:rsidRDefault="007D65CD" w:rsidP="001947F3">
      <w:r>
        <w:separator/>
      </w:r>
    </w:p>
  </w:footnote>
  <w:footnote w:type="continuationSeparator" w:id="0">
    <w:p w14:paraId="016EB2C0" w14:textId="77777777" w:rsidR="007D65CD" w:rsidRDefault="007D65CD" w:rsidP="0019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1254" w14:textId="77777777" w:rsidR="003E36E2" w:rsidRPr="008D23B7" w:rsidRDefault="003E36E2" w:rsidP="003E36E2">
    <w:pPr>
      <w:pStyle w:val="Kopfzeile"/>
      <w:jc w:val="right"/>
      <w:rPr>
        <w:rFonts w:cs="Arial"/>
        <w:b/>
        <w:color w:val="000000" w:themeColor="text1"/>
        <w14:textFill>
          <w14:solidFill>
            <w14:schemeClr w14:val="tx1">
              <w14:lumMod w14:val="75000"/>
              <w14:lumOff w14:val="25000"/>
              <w14:lumMod w14:val="75000"/>
              <w14:lumOff w14:val="25000"/>
            </w14:schemeClr>
          </w14:solidFill>
        </w14:textFill>
      </w:rPr>
    </w:pPr>
    <w:r w:rsidRPr="008D23B7">
      <w:rPr>
        <w:rFonts w:cs="ArialMT"/>
        <w:noProof/>
        <w:lang w:val="de-CH" w:eastAsia="de-CH"/>
      </w:rPr>
      <w:drawing>
        <wp:anchor distT="0" distB="0" distL="114300" distR="114300" simplePos="0" relativeHeight="251667456" behindDoc="1" locked="0" layoutInCell="1" allowOverlap="1" wp14:anchorId="3376B9B8" wp14:editId="6CBF95FE">
          <wp:simplePos x="0" y="0"/>
          <wp:positionH relativeFrom="margin">
            <wp:align>left</wp:align>
          </wp:positionH>
          <wp:positionV relativeFrom="paragraph">
            <wp:posOffset>6218</wp:posOffset>
          </wp:positionV>
          <wp:extent cx="1640014" cy="715993"/>
          <wp:effectExtent l="0" t="0" r="0" b="8255"/>
          <wp:wrapTight wrapText="bothSides">
            <wp:wrapPolygon edited="0">
              <wp:start x="0" y="0"/>
              <wp:lineTo x="0" y="21274"/>
              <wp:lineTo x="21332" y="21274"/>
              <wp:lineTo x="2133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Logo_D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014" cy="715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8AC4A2" w14:textId="77777777" w:rsidR="003E36E2" w:rsidRPr="008D23B7" w:rsidRDefault="003E36E2" w:rsidP="003E36E2">
    <w:pPr>
      <w:pStyle w:val="Kopfzeile"/>
      <w:jc w:val="right"/>
      <w:rPr>
        <w:rFonts w:cs="Arial"/>
        <w:b/>
        <w:color w:val="000000" w:themeColor="text1"/>
        <w14:textFill>
          <w14:solidFill>
            <w14:schemeClr w14:val="tx1">
              <w14:lumMod w14:val="75000"/>
              <w14:lumOff w14:val="25000"/>
              <w14:lumMod w14:val="75000"/>
              <w14:lumOff w14:val="25000"/>
            </w14:schemeClr>
          </w14:solidFill>
        </w14:textFill>
      </w:rPr>
    </w:pPr>
  </w:p>
  <w:p w14:paraId="06A64376" w14:textId="77777777" w:rsidR="003E36E2" w:rsidRDefault="003E36E2" w:rsidP="003E36E2">
    <w:pPr>
      <w:pStyle w:val="Kopfzeile"/>
      <w:rPr>
        <w:rFonts w:cs="Arial"/>
        <w:b/>
        <w:color w:val="000000" w:themeColor="text1"/>
        <w:sz w:val="30"/>
        <w:szCs w:val="30"/>
        <w14:textFill>
          <w14:solidFill>
            <w14:schemeClr w14:val="tx1">
              <w14:lumMod w14:val="75000"/>
              <w14:lumOff w14:val="25000"/>
              <w14:lumMod w14:val="75000"/>
              <w14:lumOff w14:val="25000"/>
            </w14:schemeClr>
          </w14:solidFill>
        </w14:textFill>
      </w:rPr>
    </w:pPr>
    <w:r>
      <w:rPr>
        <w:rFonts w:cs="Arial"/>
        <w:b/>
        <w:color w:val="000000" w:themeColor="text1"/>
        <w:sz w:val="30"/>
        <w:szCs w:val="30"/>
        <w14:textFill>
          <w14:solidFill>
            <w14:schemeClr w14:val="tx1">
              <w14:lumMod w14:val="75000"/>
              <w14:lumOff w14:val="25000"/>
              <w14:lumMod w14:val="75000"/>
              <w14:lumOff w14:val="25000"/>
            </w14:schemeClr>
          </w14:solidFill>
        </w14:textFill>
      </w:rPr>
      <w:t xml:space="preserve">                  Medienmitteilung</w:t>
    </w:r>
  </w:p>
  <w:p w14:paraId="1D782FC7" w14:textId="77777777" w:rsidR="00EE2559" w:rsidRDefault="00EE25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CC01" w14:textId="77777777" w:rsidR="00EE2559" w:rsidRPr="008D23B7" w:rsidRDefault="00EE2559" w:rsidP="009D6701">
    <w:pPr>
      <w:pStyle w:val="Kopfzeile"/>
      <w:jc w:val="right"/>
      <w:rPr>
        <w:rFonts w:cs="Arial"/>
        <w:b/>
        <w:color w:val="000000" w:themeColor="text1"/>
        <w14:textFill>
          <w14:solidFill>
            <w14:schemeClr w14:val="tx1">
              <w14:lumMod w14:val="75000"/>
              <w14:lumOff w14:val="25000"/>
              <w14:lumMod w14:val="75000"/>
              <w14:lumOff w14:val="25000"/>
            </w14:schemeClr>
          </w14:solidFill>
        </w14:textFill>
      </w:rPr>
    </w:pPr>
    <w:r w:rsidRPr="008D23B7">
      <w:rPr>
        <w:rFonts w:cs="ArialMT"/>
        <w:noProof/>
        <w:lang w:val="de-CH" w:eastAsia="de-CH"/>
      </w:rPr>
      <w:drawing>
        <wp:anchor distT="0" distB="0" distL="114300" distR="114300" simplePos="0" relativeHeight="251665408" behindDoc="1" locked="0" layoutInCell="1" allowOverlap="1" wp14:anchorId="7C0AC875" wp14:editId="44B92684">
          <wp:simplePos x="0" y="0"/>
          <wp:positionH relativeFrom="margin">
            <wp:align>left</wp:align>
          </wp:positionH>
          <wp:positionV relativeFrom="paragraph">
            <wp:posOffset>6218</wp:posOffset>
          </wp:positionV>
          <wp:extent cx="1640014" cy="715993"/>
          <wp:effectExtent l="0" t="0" r="0" b="8255"/>
          <wp:wrapTight wrapText="bothSides">
            <wp:wrapPolygon edited="0">
              <wp:start x="0" y="0"/>
              <wp:lineTo x="0" y="21274"/>
              <wp:lineTo x="21332" y="21274"/>
              <wp:lineTo x="2133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Logo_D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014" cy="715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16FD43" w14:textId="77777777" w:rsidR="00EE2559" w:rsidRPr="008D23B7" w:rsidRDefault="00EE2559" w:rsidP="009D6701">
    <w:pPr>
      <w:pStyle w:val="Kopfzeile"/>
      <w:jc w:val="right"/>
      <w:rPr>
        <w:rFonts w:cs="Arial"/>
        <w:b/>
        <w:color w:val="000000" w:themeColor="text1"/>
        <w14:textFill>
          <w14:solidFill>
            <w14:schemeClr w14:val="tx1">
              <w14:lumMod w14:val="75000"/>
              <w14:lumOff w14:val="25000"/>
              <w14:lumMod w14:val="75000"/>
              <w14:lumOff w14:val="25000"/>
            </w14:schemeClr>
          </w14:solidFill>
        </w14:textFill>
      </w:rPr>
    </w:pPr>
  </w:p>
  <w:p w14:paraId="51FE9DF9" w14:textId="454B4242" w:rsidR="00EE2559" w:rsidRDefault="003E36E2" w:rsidP="003E36E2">
    <w:pPr>
      <w:pStyle w:val="Kopfzeile"/>
      <w:rPr>
        <w:rFonts w:cs="Arial"/>
        <w:b/>
        <w:color w:val="000000" w:themeColor="text1"/>
        <w:sz w:val="30"/>
        <w:szCs w:val="30"/>
        <w14:textFill>
          <w14:solidFill>
            <w14:schemeClr w14:val="tx1">
              <w14:lumMod w14:val="75000"/>
              <w14:lumOff w14:val="25000"/>
              <w14:lumMod w14:val="75000"/>
              <w14:lumOff w14:val="25000"/>
            </w14:schemeClr>
          </w14:solidFill>
        </w14:textFill>
      </w:rPr>
    </w:pPr>
    <w:r>
      <w:rPr>
        <w:rFonts w:cs="Arial"/>
        <w:b/>
        <w:color w:val="000000" w:themeColor="text1"/>
        <w:sz w:val="30"/>
        <w:szCs w:val="30"/>
        <w14:textFill>
          <w14:solidFill>
            <w14:schemeClr w14:val="tx1">
              <w14:lumMod w14:val="75000"/>
              <w14:lumOff w14:val="25000"/>
              <w14:lumMod w14:val="75000"/>
              <w14:lumOff w14:val="25000"/>
            </w14:schemeClr>
          </w14:solidFill>
        </w14:textFill>
      </w:rPr>
      <w:t xml:space="preserve">                  </w:t>
    </w:r>
    <w:r w:rsidR="00EE2559">
      <w:rPr>
        <w:rFonts w:cs="Arial"/>
        <w:b/>
        <w:color w:val="000000" w:themeColor="text1"/>
        <w:sz w:val="30"/>
        <w:szCs w:val="30"/>
        <w14:textFill>
          <w14:solidFill>
            <w14:schemeClr w14:val="tx1">
              <w14:lumMod w14:val="75000"/>
              <w14:lumOff w14:val="25000"/>
              <w14:lumMod w14:val="75000"/>
              <w14:lumOff w14:val="25000"/>
            </w14:schemeClr>
          </w14:solidFill>
        </w14:textFill>
      </w:rPr>
      <w:t>Medien</w:t>
    </w:r>
    <w:r w:rsidR="00C91D2E">
      <w:rPr>
        <w:rFonts w:cs="Arial"/>
        <w:b/>
        <w:color w:val="000000" w:themeColor="text1"/>
        <w:sz w:val="30"/>
        <w:szCs w:val="30"/>
        <w14:textFill>
          <w14:solidFill>
            <w14:schemeClr w14:val="tx1">
              <w14:lumMod w14:val="75000"/>
              <w14:lumOff w14:val="25000"/>
              <w14:lumMod w14:val="75000"/>
              <w14:lumOff w14:val="25000"/>
            </w14:schemeClr>
          </w14:solidFill>
        </w14:textFill>
      </w:rPr>
      <w:t>mitteilung</w:t>
    </w:r>
  </w:p>
  <w:p w14:paraId="2FFF40DC" w14:textId="77777777" w:rsidR="00EE2559" w:rsidRDefault="00EE25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B42"/>
    <w:multiLevelType w:val="hybridMultilevel"/>
    <w:tmpl w:val="C6F0586C"/>
    <w:lvl w:ilvl="0" w:tplc="8E5CD27E">
      <w:start w:val="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8319B"/>
    <w:multiLevelType w:val="hybridMultilevel"/>
    <w:tmpl w:val="21D8C6EE"/>
    <w:lvl w:ilvl="0" w:tplc="6E88F914">
      <w:start w:val="5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33B"/>
    <w:multiLevelType w:val="hybridMultilevel"/>
    <w:tmpl w:val="DD5CB0A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2691A"/>
    <w:multiLevelType w:val="hybridMultilevel"/>
    <w:tmpl w:val="A3F6AFDE"/>
    <w:lvl w:ilvl="0" w:tplc="477A7910">
      <w:start w:val="1"/>
      <w:numFmt w:val="decimal"/>
      <w:pStyle w:val="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96498"/>
    <w:multiLevelType w:val="hybridMultilevel"/>
    <w:tmpl w:val="91F87742"/>
    <w:lvl w:ilvl="0" w:tplc="8438CA4E">
      <w:start w:val="21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23A73"/>
    <w:multiLevelType w:val="hybridMultilevel"/>
    <w:tmpl w:val="551C7812"/>
    <w:lvl w:ilvl="0" w:tplc="766C8448">
      <w:start w:val="21"/>
      <w:numFmt w:val="bullet"/>
      <w:lvlText w:val="-"/>
      <w:lvlJc w:val="left"/>
      <w:pPr>
        <w:ind w:left="2484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7B92708"/>
    <w:multiLevelType w:val="hybridMultilevel"/>
    <w:tmpl w:val="F98E83A4"/>
    <w:lvl w:ilvl="0" w:tplc="D092FBE4">
      <w:start w:val="21"/>
      <w:numFmt w:val="bullet"/>
      <w:lvlText w:val="-"/>
      <w:lvlJc w:val="left"/>
      <w:pPr>
        <w:ind w:left="2484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BBB22D5"/>
    <w:multiLevelType w:val="hybridMultilevel"/>
    <w:tmpl w:val="121AE3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33"/>
    <w:rsid w:val="00001D9A"/>
    <w:rsid w:val="00013B23"/>
    <w:rsid w:val="0009683A"/>
    <w:rsid w:val="000D614B"/>
    <w:rsid w:val="000F4CDB"/>
    <w:rsid w:val="000F5E50"/>
    <w:rsid w:val="00103C00"/>
    <w:rsid w:val="00144D06"/>
    <w:rsid w:val="0015720B"/>
    <w:rsid w:val="00172E6B"/>
    <w:rsid w:val="00174FFF"/>
    <w:rsid w:val="001947F3"/>
    <w:rsid w:val="001F4B22"/>
    <w:rsid w:val="002023CF"/>
    <w:rsid w:val="00215ECE"/>
    <w:rsid w:val="00256F7E"/>
    <w:rsid w:val="00274491"/>
    <w:rsid w:val="002B1D3D"/>
    <w:rsid w:val="002E0A8A"/>
    <w:rsid w:val="002F5A06"/>
    <w:rsid w:val="00372F19"/>
    <w:rsid w:val="003C660F"/>
    <w:rsid w:val="003E1499"/>
    <w:rsid w:val="003E36E2"/>
    <w:rsid w:val="00422FB8"/>
    <w:rsid w:val="004639AC"/>
    <w:rsid w:val="0048303F"/>
    <w:rsid w:val="0049326A"/>
    <w:rsid w:val="00495F42"/>
    <w:rsid w:val="004C05AB"/>
    <w:rsid w:val="004C172B"/>
    <w:rsid w:val="004F61C2"/>
    <w:rsid w:val="00530249"/>
    <w:rsid w:val="005410F2"/>
    <w:rsid w:val="0055009C"/>
    <w:rsid w:val="00565D6F"/>
    <w:rsid w:val="0058048D"/>
    <w:rsid w:val="005B6BE2"/>
    <w:rsid w:val="005B6E6D"/>
    <w:rsid w:val="005C2545"/>
    <w:rsid w:val="005E03F5"/>
    <w:rsid w:val="005E617C"/>
    <w:rsid w:val="005F67A5"/>
    <w:rsid w:val="006452DF"/>
    <w:rsid w:val="006772CF"/>
    <w:rsid w:val="00693B2C"/>
    <w:rsid w:val="00695E74"/>
    <w:rsid w:val="006B6F80"/>
    <w:rsid w:val="006C41B2"/>
    <w:rsid w:val="0070167F"/>
    <w:rsid w:val="0075387A"/>
    <w:rsid w:val="00797396"/>
    <w:rsid w:val="007B192D"/>
    <w:rsid w:val="007D65CD"/>
    <w:rsid w:val="007D7829"/>
    <w:rsid w:val="00800E3D"/>
    <w:rsid w:val="00806D7D"/>
    <w:rsid w:val="00813991"/>
    <w:rsid w:val="00821822"/>
    <w:rsid w:val="00850962"/>
    <w:rsid w:val="00853376"/>
    <w:rsid w:val="008A00C7"/>
    <w:rsid w:val="008B35AB"/>
    <w:rsid w:val="008D5468"/>
    <w:rsid w:val="00901A8F"/>
    <w:rsid w:val="00971AA8"/>
    <w:rsid w:val="00977A71"/>
    <w:rsid w:val="009A53AA"/>
    <w:rsid w:val="009D6701"/>
    <w:rsid w:val="009D7868"/>
    <w:rsid w:val="00A030C2"/>
    <w:rsid w:val="00A118D4"/>
    <w:rsid w:val="00A32683"/>
    <w:rsid w:val="00A35933"/>
    <w:rsid w:val="00A372AF"/>
    <w:rsid w:val="00A45039"/>
    <w:rsid w:val="00A52954"/>
    <w:rsid w:val="00A76D57"/>
    <w:rsid w:val="00AB497A"/>
    <w:rsid w:val="00AD30E9"/>
    <w:rsid w:val="00B11ABA"/>
    <w:rsid w:val="00B26530"/>
    <w:rsid w:val="00B864A1"/>
    <w:rsid w:val="00BA7950"/>
    <w:rsid w:val="00BB36CB"/>
    <w:rsid w:val="00BC2830"/>
    <w:rsid w:val="00BF42AD"/>
    <w:rsid w:val="00BF4931"/>
    <w:rsid w:val="00C91D2E"/>
    <w:rsid w:val="00C96B38"/>
    <w:rsid w:val="00C96BE1"/>
    <w:rsid w:val="00CB7C82"/>
    <w:rsid w:val="00CE17BD"/>
    <w:rsid w:val="00D016D2"/>
    <w:rsid w:val="00D2553C"/>
    <w:rsid w:val="00D3019B"/>
    <w:rsid w:val="00D452BB"/>
    <w:rsid w:val="00D6022A"/>
    <w:rsid w:val="00D65ACC"/>
    <w:rsid w:val="00D70B36"/>
    <w:rsid w:val="00D75BBF"/>
    <w:rsid w:val="00DA6AFC"/>
    <w:rsid w:val="00DB273E"/>
    <w:rsid w:val="00DB348B"/>
    <w:rsid w:val="00DF7B8C"/>
    <w:rsid w:val="00E10CE0"/>
    <w:rsid w:val="00E20730"/>
    <w:rsid w:val="00E54E3C"/>
    <w:rsid w:val="00E904D7"/>
    <w:rsid w:val="00E97F77"/>
    <w:rsid w:val="00EA4A7C"/>
    <w:rsid w:val="00ED4E67"/>
    <w:rsid w:val="00ED546D"/>
    <w:rsid w:val="00EE2559"/>
    <w:rsid w:val="00F04CAE"/>
    <w:rsid w:val="00F04E25"/>
    <w:rsid w:val="00F2216F"/>
    <w:rsid w:val="00F512AC"/>
    <w:rsid w:val="00FD2630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517CB7D"/>
  <w15:chartTrackingRefBased/>
  <w15:docId w15:val="{08FB3CE8-BCA3-4E72-9B43-1CDE6C8E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5ACC"/>
    <w:rPr>
      <w:rFonts w:ascii="Verdana" w:eastAsia="Times New Roman" w:hAnsi="Verdana" w:cs="Times New Roman"/>
      <w:color w:val="404040" w:themeColor="text1" w:themeTint="BF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7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947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47F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947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47F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B7C82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2744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sid w:val="00274491"/>
    <w:rPr>
      <w:rFonts w:eastAsiaTheme="minorEastAsia"/>
      <w:color w:val="5A5A5A" w:themeColor="text1" w:themeTint="A5"/>
      <w:spacing w:val="15"/>
      <w:lang w:val="de-DE" w:eastAsia="de-DE"/>
    </w:rPr>
  </w:style>
  <w:style w:type="paragraph" w:styleId="Titel">
    <w:name w:val="Title"/>
    <w:basedOn w:val="berschrift1"/>
    <w:next w:val="berschrift1"/>
    <w:link w:val="TitelZchn"/>
    <w:autoRedefine/>
    <w:uiPriority w:val="10"/>
    <w:qFormat/>
    <w:rsid w:val="009D6701"/>
    <w:pPr>
      <w:numPr>
        <w:numId w:val="2"/>
      </w:numPr>
      <w:spacing w:before="120"/>
      <w:ind w:left="357" w:hanging="357"/>
      <w:contextualSpacing/>
    </w:pPr>
    <w:rPr>
      <w:rFonts w:ascii="Verdana" w:hAnsi="Verdana"/>
      <w:color w:val="000000"/>
      <w:spacing w:val="-10"/>
      <w:kern w:val="28"/>
      <w:sz w:val="28"/>
      <w:szCs w:val="56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TitelZchn">
    <w:name w:val="Titel Zchn"/>
    <w:basedOn w:val="Absatz-Standardschriftart"/>
    <w:link w:val="Titel"/>
    <w:uiPriority w:val="10"/>
    <w:rsid w:val="009D6701"/>
    <w:rPr>
      <w:rFonts w:ascii="Verdana" w:eastAsiaTheme="majorEastAsia" w:hAnsi="Verdana" w:cstheme="majorBidi"/>
      <w:color w:val="000000"/>
      <w:spacing w:val="-10"/>
      <w:kern w:val="28"/>
      <w:sz w:val="28"/>
      <w:szCs w:val="56"/>
      <w:lang w:val="de-DE" w:eastAsia="de-DE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410F2"/>
    <w:pPr>
      <w:spacing w:line="259" w:lineRule="auto"/>
      <w:outlineLvl w:val="9"/>
    </w:pPr>
    <w:rPr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701"/>
    <w:rPr>
      <w:rFonts w:asciiTheme="majorHAnsi" w:eastAsiaTheme="majorEastAsia" w:hAnsiTheme="majorHAnsi" w:cstheme="majorBidi"/>
      <w:color w:val="5B9BD5" w:themeColor="accent1"/>
      <w:sz w:val="32"/>
      <w:szCs w:val="32"/>
      <w:lang w:val="de-DE" w:eastAsia="de-DE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styleId="Verzeichnis1">
    <w:name w:val="toc 1"/>
    <w:basedOn w:val="Standard"/>
    <w:next w:val="Standard"/>
    <w:autoRedefine/>
    <w:uiPriority w:val="39"/>
    <w:unhideWhenUsed/>
    <w:rsid w:val="005410F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410F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0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0E9"/>
    <w:rPr>
      <w:rFonts w:ascii="Segoe UI" w:eastAsia="Times New Roman" w:hAnsi="Segoe UI" w:cs="Segoe UI"/>
      <w:color w:val="404040" w:themeColor="text1" w:themeTint="BF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D6F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65D6F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4C17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E14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49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499"/>
    <w:rPr>
      <w:rFonts w:ascii="Verdana" w:eastAsia="Times New Roman" w:hAnsi="Verdana" w:cs="Times New Roman"/>
      <w:color w:val="404040" w:themeColor="text1" w:themeTint="BF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4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499"/>
    <w:rPr>
      <w:rFonts w:ascii="Verdana" w:eastAsia="Times New Roman" w:hAnsi="Verdana" w:cs="Times New Roman"/>
      <w:b/>
      <w:bCs/>
      <w:color w:val="404040" w:themeColor="text1" w:themeTint="BF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kanmich.ch/auftak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.decarvalho@denkanmich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o.tschuor@srgssr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32C2-A351-4E0D-BB84-A31582F7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Patrick (Stiftung Denk an mich)</dc:creator>
  <cp:keywords/>
  <dc:description/>
  <cp:lastModifiedBy>Huber, Patrick (Stiftung Denk an mich)</cp:lastModifiedBy>
  <cp:revision>15</cp:revision>
  <cp:lastPrinted>2018-01-10T09:14:00Z</cp:lastPrinted>
  <dcterms:created xsi:type="dcterms:W3CDTF">2018-01-29T14:48:00Z</dcterms:created>
  <dcterms:modified xsi:type="dcterms:W3CDTF">2018-01-30T14:16:00Z</dcterms:modified>
</cp:coreProperties>
</file>